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7B43C688" w:rsidR="008571B5" w:rsidRPr="00201E17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201E17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FA121D" w:rsidRPr="00201E17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B-MAG</w:t>
      </w:r>
      <w:r w:rsidR="00BB0315" w:rsidRPr="00201E17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 w:rsidRPr="00201E17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FA121D" w:rsidRPr="00201E17">
        <w:rPr>
          <w:rFonts w:cstheme="minorHAnsi"/>
          <w:b/>
          <w:bCs/>
          <w:color w:val="EB8215"/>
          <w:sz w:val="28"/>
          <w:szCs w:val="28"/>
          <w:lang w:val="en-GB"/>
        </w:rPr>
        <w:t>INTEGRATED MAGNET LOCK FOR SWING GATES</w:t>
      </w:r>
    </w:p>
    <w:p w14:paraId="03862154" w14:textId="77777777" w:rsidR="007F7140" w:rsidRPr="00201E17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201E17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01E1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B1DFFED" w14:textId="1DF44AF7" w:rsidR="00FB5FA5" w:rsidRPr="00201E17" w:rsidRDefault="00FB5FA5" w:rsidP="00D765A4">
      <w:pPr>
        <w:pStyle w:val="Bullets"/>
        <w:rPr>
          <w:rFonts w:ascii="Calibri" w:hAnsi="Calibri" w:cs="Calibri"/>
        </w:rPr>
      </w:pPr>
      <w:bookmarkStart w:id="0" w:name="_Hlk515626242"/>
      <w:r w:rsidRPr="00201E17">
        <w:rPr>
          <w:rFonts w:ascii="Calibri" w:hAnsi="Calibri" w:cs="Calibri"/>
        </w:rPr>
        <w:t>The magnet lock shall be installed invisibly and aesthetically in the gate frame, whilst maximal passage space is maintained.</w:t>
      </w:r>
    </w:p>
    <w:p w14:paraId="5CF76483" w14:textId="55C3B844" w:rsidR="0096348A" w:rsidRPr="00201E17" w:rsidRDefault="0096348A" w:rsidP="00D765A4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>The magnet lock shall have a rubber bumper to prevent shaking of the gate</w:t>
      </w:r>
      <w:r w:rsidR="001653EF" w:rsidRPr="00201E17">
        <w:rPr>
          <w:rFonts w:ascii="Calibri" w:hAnsi="Calibri" w:cs="Calibri"/>
        </w:rPr>
        <w:t xml:space="preserve"> </w:t>
      </w:r>
      <w:r w:rsidRPr="00201E17">
        <w:rPr>
          <w:rFonts w:ascii="Calibri" w:hAnsi="Calibri" w:cs="Calibri"/>
        </w:rPr>
        <w:t>and damage to the gate</w:t>
      </w:r>
      <w:r w:rsidR="00C830C0" w:rsidRPr="00201E17">
        <w:rPr>
          <w:rFonts w:ascii="Calibri" w:hAnsi="Calibri" w:cs="Calibri"/>
        </w:rPr>
        <w:t>.</w:t>
      </w:r>
    </w:p>
    <w:p w14:paraId="480B1B00" w14:textId="77777777" w:rsidR="00C830C0" w:rsidRPr="00201E17" w:rsidRDefault="00C830C0" w:rsidP="00C830C0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>The magnet lock shall endure no damage from harsh handling of the gate.</w:t>
      </w:r>
    </w:p>
    <w:p w14:paraId="282B453B" w14:textId="25DD146F" w:rsidR="008146B0" w:rsidRPr="00201E17" w:rsidRDefault="00F24410" w:rsidP="008146B0">
      <w:pPr>
        <w:pStyle w:val="Bullets"/>
        <w:rPr>
          <w:rFonts w:ascii="Calibri" w:hAnsi="Calibri" w:cs="Calibri"/>
        </w:rPr>
      </w:pPr>
      <w:bookmarkStart w:id="1" w:name="_Hlk516123690"/>
      <w:r w:rsidRPr="00201E17">
        <w:rPr>
          <w:rFonts w:ascii="Calibri" w:hAnsi="Calibri" w:cs="Calibri"/>
        </w:rPr>
        <w:t>The magnet lock shall be vandal-proof thanks to a raised edge on the magnet housing.</w:t>
      </w:r>
    </w:p>
    <w:bookmarkEnd w:id="1"/>
    <w:p w14:paraId="2CE16A61" w14:textId="40D82EF9" w:rsidR="0096348A" w:rsidRPr="00201E17" w:rsidRDefault="0096348A" w:rsidP="00D765A4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magnet lock shall have a </w:t>
      </w:r>
      <w:r w:rsidR="00221A88" w:rsidRPr="00201E17">
        <w:rPr>
          <w:rFonts w:ascii="Calibri" w:hAnsi="Calibri" w:cs="Calibri"/>
        </w:rPr>
        <w:t>flexible</w:t>
      </w:r>
      <w:r w:rsidR="008146B0" w:rsidRPr="00201E17">
        <w:rPr>
          <w:rFonts w:ascii="Calibri" w:hAnsi="Calibri" w:cs="Calibri"/>
        </w:rPr>
        <w:t xml:space="preserve"> </w:t>
      </w:r>
      <w:r w:rsidRPr="00201E17">
        <w:rPr>
          <w:rFonts w:ascii="Calibri" w:hAnsi="Calibri" w:cs="Calibri"/>
        </w:rPr>
        <w:t>armature plate to guarantee a normal closing even if the gate isn’t perfectly aligned.</w:t>
      </w:r>
    </w:p>
    <w:p w14:paraId="5DAF3DA3" w14:textId="419E5E83" w:rsidR="001653EF" w:rsidRPr="00201E17" w:rsidRDefault="001653EF" w:rsidP="001653EF">
      <w:pPr>
        <w:pStyle w:val="Bullets"/>
        <w:rPr>
          <w:rFonts w:ascii="Calibri" w:hAnsi="Calibri" w:cs="Calibri"/>
        </w:rPr>
      </w:pPr>
      <w:bookmarkStart w:id="2" w:name="_Hlk516123703"/>
      <w:r w:rsidRPr="00201E17">
        <w:rPr>
          <w:rFonts w:ascii="Calibri" w:hAnsi="Calibri" w:cs="Calibri"/>
        </w:rPr>
        <w:t>The magnet lock s</w:t>
      </w:r>
      <w:bookmarkStart w:id="3" w:name="_GoBack"/>
      <w:bookmarkEnd w:id="3"/>
      <w:r w:rsidRPr="00201E17">
        <w:rPr>
          <w:rFonts w:ascii="Calibri" w:hAnsi="Calibri" w:cs="Calibri"/>
        </w:rPr>
        <w:t>hall guarantee a</w:t>
      </w:r>
      <w:r w:rsidR="005C5066" w:rsidRPr="00201E17">
        <w:rPr>
          <w:rFonts w:ascii="Calibri" w:hAnsi="Calibri" w:cs="Calibri"/>
        </w:rPr>
        <w:t xml:space="preserve">n easy </w:t>
      </w:r>
      <w:r w:rsidRPr="00201E17">
        <w:rPr>
          <w:rFonts w:ascii="Calibri" w:hAnsi="Calibri" w:cs="Calibri"/>
        </w:rPr>
        <w:t>opening thanks to an anti-residual magnet kick-off system.</w:t>
      </w:r>
    </w:p>
    <w:bookmarkEnd w:id="2"/>
    <w:p w14:paraId="5D3DDF29" w14:textId="3F7740A2" w:rsidR="00D765A4" w:rsidRPr="00201E17" w:rsidRDefault="00D765A4" w:rsidP="00D765A4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shall be available in</w:t>
      </w:r>
      <w:r w:rsidR="0018584C" w:rsidRPr="00201E17">
        <w:rPr>
          <w:rFonts w:ascii="Calibri" w:hAnsi="Calibri" w:cs="Calibri"/>
        </w:rPr>
        <w:t xml:space="preserve"> </w:t>
      </w:r>
      <w:r w:rsidR="0096348A" w:rsidRPr="00201E17">
        <w:rPr>
          <w:rFonts w:ascii="Calibri" w:hAnsi="Calibri" w:cs="Calibri"/>
        </w:rPr>
        <w:t>s</w:t>
      </w:r>
      <w:r w:rsidR="0018584C" w:rsidRPr="00201E17">
        <w:rPr>
          <w:rFonts w:ascii="Calibri" w:hAnsi="Calibri" w:cs="Calibri"/>
        </w:rPr>
        <w:t>ilver or</w:t>
      </w:r>
      <w:r w:rsidRPr="00201E17">
        <w:rPr>
          <w:rFonts w:ascii="Calibri" w:hAnsi="Calibri" w:cs="Calibri"/>
        </w:rPr>
        <w:t xml:space="preserve"> </w:t>
      </w:r>
      <w:r w:rsidR="0096348A" w:rsidRPr="00201E17">
        <w:rPr>
          <w:rFonts w:ascii="Calibri" w:hAnsi="Calibri" w:cs="Calibri"/>
        </w:rPr>
        <w:t>black</w:t>
      </w:r>
      <w:r w:rsidRPr="00201E17">
        <w:rPr>
          <w:rFonts w:ascii="Calibri" w:hAnsi="Calibri" w:cs="Calibri"/>
        </w:rPr>
        <w:t>.</w:t>
      </w:r>
    </w:p>
    <w:p w14:paraId="72708174" w14:textId="281D2CED" w:rsidR="0018584C" w:rsidRPr="00201E17" w:rsidRDefault="0018584C" w:rsidP="0018584C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 xml:space="preserve">magnet </w:t>
      </w:r>
      <w:r w:rsidRPr="00201E17">
        <w:rPr>
          <w:rFonts w:ascii="Calibri" w:hAnsi="Calibri" w:cs="Calibri"/>
        </w:rPr>
        <w:t>lock should be designed and manufactured in Europe or in the United States.</w:t>
      </w:r>
      <w:bookmarkEnd w:id="0"/>
    </w:p>
    <w:p w14:paraId="02514017" w14:textId="531BFB70" w:rsidR="00FB5FA5" w:rsidRPr="00201E17" w:rsidRDefault="00FB5FA5" w:rsidP="0018584C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>The magnet lock shall require a current of 460mA/12V or 230mA/24V</w:t>
      </w:r>
      <w:r w:rsidR="001653EF" w:rsidRPr="00201E17">
        <w:rPr>
          <w:rFonts w:ascii="Calibri" w:hAnsi="Calibri" w:cs="Calibri"/>
        </w:rPr>
        <w:t>.</w:t>
      </w:r>
    </w:p>
    <w:p w14:paraId="1A4C57D0" w14:textId="77777777" w:rsidR="007F7140" w:rsidRPr="00201E17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01E1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4775F8EF" w14:textId="0314E182" w:rsidR="001653EF" w:rsidRPr="00201E17" w:rsidRDefault="001653EF" w:rsidP="001653EF">
      <w:pPr>
        <w:pStyle w:val="Bullets"/>
        <w:rPr>
          <w:rFonts w:ascii="Calibri" w:hAnsi="Calibri" w:cs="Calibri"/>
        </w:rPr>
      </w:pPr>
      <w:bookmarkStart w:id="4" w:name="_Hlk515631334"/>
      <w:bookmarkStart w:id="5" w:name="_Hlk515626257"/>
      <w:r w:rsidRPr="00201E17">
        <w:rPr>
          <w:rFonts w:ascii="Calibri" w:hAnsi="Calibri" w:cs="Calibri"/>
        </w:rPr>
        <w:t>The magnet lock shall effectively have been tested for a guaranteed pulling force of 250kg.</w:t>
      </w:r>
    </w:p>
    <w:bookmarkEnd w:id="4"/>
    <w:p w14:paraId="1D88E745" w14:textId="604C47F5" w:rsidR="0018584C" w:rsidRPr="00201E17" w:rsidRDefault="0018584C" w:rsidP="0018584C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shall be specifically made for outdoor use</w:t>
      </w:r>
      <w:r w:rsidR="0096348A" w:rsidRPr="00201E17">
        <w:rPr>
          <w:rFonts w:ascii="Calibri" w:hAnsi="Calibri" w:cs="Calibri"/>
        </w:rPr>
        <w:t xml:space="preserve"> and </w:t>
      </w:r>
      <w:r w:rsidR="00C830C0" w:rsidRPr="00201E17">
        <w:rPr>
          <w:rFonts w:ascii="Calibri" w:hAnsi="Calibri" w:cs="Calibri"/>
        </w:rPr>
        <w:t>shall be</w:t>
      </w:r>
      <w:r w:rsidR="0096348A" w:rsidRPr="00201E17">
        <w:rPr>
          <w:rFonts w:ascii="Calibri" w:hAnsi="Calibri" w:cs="Calibri"/>
        </w:rPr>
        <w:t xml:space="preserve"> resistant to extreme weather conditions</w:t>
      </w:r>
      <w:r w:rsidRPr="00201E17">
        <w:rPr>
          <w:rFonts w:ascii="Calibri" w:hAnsi="Calibri" w:cs="Calibri"/>
        </w:rPr>
        <w:t>.</w:t>
      </w:r>
    </w:p>
    <w:p w14:paraId="77B1FEE4" w14:textId="560565BF" w:rsidR="00FB5FA5" w:rsidRPr="00201E17" w:rsidRDefault="00FB5FA5" w:rsidP="0018584C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>The magnet lock shall have a special two-layer protective coating developed for outdoor use.</w:t>
      </w:r>
    </w:p>
    <w:p w14:paraId="33E739F1" w14:textId="4E0AE532" w:rsidR="00851B9D" w:rsidRPr="00201E17" w:rsidRDefault="00851B9D" w:rsidP="004B3EDE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="00DF2862" w:rsidRPr="00201E17">
        <w:rPr>
          <w:rFonts w:ascii="Calibri" w:hAnsi="Calibri" w:cs="Calibri"/>
        </w:rPr>
        <w:t xml:space="preserve"> lock</w:t>
      </w:r>
      <w:r w:rsidRPr="00201E17">
        <w:rPr>
          <w:rFonts w:ascii="Calibri" w:hAnsi="Calibri" w:cs="Calibri"/>
        </w:rPr>
        <w:t xml:space="preserve"> shall have been tested for 500.000 movements. </w:t>
      </w:r>
    </w:p>
    <w:p w14:paraId="7DE3D938" w14:textId="0541BBE8" w:rsidR="007F7140" w:rsidRPr="00201E17" w:rsidRDefault="004B3EDE" w:rsidP="004B3EDE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manufacturer warranty shall be </w:t>
      </w:r>
      <w:r w:rsidR="0096348A" w:rsidRPr="00201E17">
        <w:rPr>
          <w:rFonts w:ascii="Calibri" w:hAnsi="Calibri" w:cs="Calibri"/>
        </w:rPr>
        <w:t>2</w:t>
      </w:r>
      <w:r w:rsidRPr="00201E17">
        <w:rPr>
          <w:rFonts w:ascii="Calibri" w:hAnsi="Calibri" w:cs="Calibri"/>
        </w:rPr>
        <w:t xml:space="preserve"> years</w:t>
      </w:r>
      <w:r w:rsidR="005A4F36" w:rsidRPr="00201E17">
        <w:rPr>
          <w:rFonts w:ascii="Calibri" w:hAnsi="Calibri" w:cs="Calibri"/>
        </w:rPr>
        <w:t>.</w:t>
      </w:r>
    </w:p>
    <w:bookmarkEnd w:id="5"/>
    <w:p w14:paraId="29114802" w14:textId="77777777" w:rsidR="007E43F1" w:rsidRPr="00201E17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01E1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526C90F2" w14:textId="5610C582" w:rsidR="001653EF" w:rsidRPr="00201E17" w:rsidRDefault="001653EF" w:rsidP="0018584C">
      <w:pPr>
        <w:pStyle w:val="Bullets"/>
        <w:rPr>
          <w:rFonts w:ascii="Calibri" w:hAnsi="Calibri" w:cs="Calibri"/>
        </w:rPr>
      </w:pPr>
      <w:bookmarkStart w:id="6" w:name="_Hlk515626267"/>
      <w:r w:rsidRPr="00201E17">
        <w:rPr>
          <w:rFonts w:ascii="Calibri" w:hAnsi="Calibri" w:cs="Calibri"/>
        </w:rPr>
        <w:t xml:space="preserve">No welding shall be required to install the </w:t>
      </w:r>
      <w:r w:rsidR="008165BB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lock.</w:t>
      </w:r>
    </w:p>
    <w:p w14:paraId="68412867" w14:textId="5A56E3C3" w:rsidR="0018584C" w:rsidRPr="00201E17" w:rsidRDefault="0018584C" w:rsidP="0018584C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shall be installed with </w:t>
      </w:r>
      <w:r w:rsidR="0096348A" w:rsidRPr="00201E17">
        <w:rPr>
          <w:rFonts w:ascii="Calibri" w:hAnsi="Calibri" w:cs="Calibri"/>
        </w:rPr>
        <w:t>2 stainless steel bolts</w:t>
      </w:r>
      <w:r w:rsidRPr="00201E17">
        <w:rPr>
          <w:rFonts w:ascii="Calibri" w:hAnsi="Calibri" w:cs="Calibri"/>
        </w:rPr>
        <w:t>.</w:t>
      </w:r>
    </w:p>
    <w:bookmarkEnd w:id="6"/>
    <w:p w14:paraId="51ED780C" w14:textId="45BE1A83" w:rsidR="00332256" w:rsidRPr="00201E17" w:rsidRDefault="00332256" w:rsidP="00DD505A">
      <w:pPr>
        <w:pStyle w:val="Pa1"/>
        <w:spacing w:before="240" w:after="120"/>
        <w:rPr>
          <w:lang w:val="en-US"/>
        </w:rPr>
      </w:pPr>
      <w:r w:rsidRPr="00201E17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70AD07D5" w14:textId="77777777" w:rsidR="00C830C0" w:rsidRPr="00201E17" w:rsidRDefault="00C830C0" w:rsidP="00C830C0">
      <w:pPr>
        <w:pStyle w:val="Bullets"/>
        <w:rPr>
          <w:rFonts w:ascii="Calibri" w:hAnsi="Calibri" w:cs="Calibri"/>
        </w:rPr>
      </w:pPr>
      <w:bookmarkStart w:id="7" w:name="_Hlk516123809"/>
      <w:bookmarkStart w:id="8" w:name="_Hlk515626288"/>
      <w:bookmarkStart w:id="9" w:name="_Hlk516123451"/>
      <w:r w:rsidRPr="00201E17">
        <w:rPr>
          <w:rFonts w:ascii="Calibri" w:hAnsi="Calibri" w:cs="Calibri"/>
        </w:rPr>
        <w:t>The magnet lock should be certified for 500h salt spray testing by a certified organization.</w:t>
      </w:r>
    </w:p>
    <w:p w14:paraId="398508CD" w14:textId="6B1B3824" w:rsidR="004B3EDE" w:rsidRPr="00201E17" w:rsidRDefault="0004322E" w:rsidP="00E67F2D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</w:t>
      </w:r>
      <w:r w:rsidR="00A31BF9" w:rsidRPr="00201E17">
        <w:rPr>
          <w:rFonts w:ascii="Calibri" w:hAnsi="Calibri" w:cs="Calibri"/>
        </w:rPr>
        <w:t xml:space="preserve">shall be made of a </w:t>
      </w:r>
      <w:r w:rsidR="00E67F2D" w:rsidRPr="00201E17">
        <w:rPr>
          <w:rFonts w:ascii="Calibri" w:hAnsi="Calibri" w:cs="Calibri"/>
        </w:rPr>
        <w:t>powder coated aluminium</w:t>
      </w:r>
      <w:r w:rsidR="00A31BF9" w:rsidRPr="00201E17">
        <w:rPr>
          <w:rFonts w:ascii="Calibri" w:hAnsi="Calibri" w:cs="Calibri"/>
        </w:rPr>
        <w:t xml:space="preserve"> housing</w:t>
      </w:r>
      <w:r w:rsidR="004B3EDE" w:rsidRPr="00201E17">
        <w:rPr>
          <w:rFonts w:ascii="Calibri" w:hAnsi="Calibri" w:cs="Calibri"/>
        </w:rPr>
        <w:t xml:space="preserve">. The powder coating shall be according to the </w:t>
      </w:r>
      <w:proofErr w:type="spellStart"/>
      <w:r w:rsidR="004B3EDE" w:rsidRPr="00201E17">
        <w:rPr>
          <w:rFonts w:ascii="Calibri" w:hAnsi="Calibri" w:cs="Calibri"/>
        </w:rPr>
        <w:t>Qualicoat</w:t>
      </w:r>
      <w:proofErr w:type="spellEnd"/>
      <w:r w:rsidR="004B3EDE" w:rsidRPr="00201E17">
        <w:rPr>
          <w:rFonts w:ascii="Calibri" w:hAnsi="Calibri" w:cs="Calibri"/>
        </w:rPr>
        <w:t xml:space="preserve"> standards.</w:t>
      </w:r>
    </w:p>
    <w:bookmarkEnd w:id="7"/>
    <w:p w14:paraId="4B896E80" w14:textId="39B9A3A3" w:rsidR="004B3EDE" w:rsidRPr="00201E17" w:rsidRDefault="0004322E" w:rsidP="004B3EDE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</w:t>
      </w:r>
      <w:r w:rsidR="00A31BF9" w:rsidRPr="00201E17">
        <w:rPr>
          <w:rFonts w:ascii="Calibri" w:hAnsi="Calibri" w:cs="Calibri"/>
        </w:rPr>
        <w:t xml:space="preserve">shall be </w:t>
      </w:r>
      <w:r w:rsidR="004B3EDE" w:rsidRPr="00201E17">
        <w:rPr>
          <w:rFonts w:ascii="Calibri" w:hAnsi="Calibri" w:cs="Calibri"/>
        </w:rPr>
        <w:t>fully weather- and dustproof</w:t>
      </w:r>
      <w:r w:rsidR="001653EF" w:rsidRPr="00201E17">
        <w:rPr>
          <w:rFonts w:ascii="Calibri" w:hAnsi="Calibri" w:cs="Calibri"/>
        </w:rPr>
        <w:t xml:space="preserve"> (IP68)</w:t>
      </w:r>
      <w:r w:rsidR="004B3EDE" w:rsidRPr="00201E17">
        <w:rPr>
          <w:rFonts w:ascii="Calibri" w:hAnsi="Calibri" w:cs="Calibri"/>
        </w:rPr>
        <w:t>.</w:t>
      </w:r>
    </w:p>
    <w:p w14:paraId="7453A705" w14:textId="6FBE6A5D" w:rsidR="00332256" w:rsidRPr="00201E17" w:rsidRDefault="0004322E" w:rsidP="004B3EDE">
      <w:pPr>
        <w:pStyle w:val="Bullets"/>
        <w:rPr>
          <w:rFonts w:ascii="Calibri" w:hAnsi="Calibri" w:cs="Calibri"/>
        </w:rPr>
      </w:pPr>
      <w:r w:rsidRPr="00201E17">
        <w:rPr>
          <w:rFonts w:ascii="Calibri" w:hAnsi="Calibri" w:cs="Calibri"/>
        </w:rPr>
        <w:t xml:space="preserve">The </w:t>
      </w:r>
      <w:r w:rsidR="0096348A" w:rsidRPr="00201E17">
        <w:rPr>
          <w:rFonts w:ascii="Calibri" w:hAnsi="Calibri" w:cs="Calibri"/>
        </w:rPr>
        <w:t>magnet</w:t>
      </w:r>
      <w:r w:rsidRPr="00201E17">
        <w:rPr>
          <w:rFonts w:ascii="Calibri" w:hAnsi="Calibri" w:cs="Calibri"/>
        </w:rPr>
        <w:t xml:space="preserve"> lock </w:t>
      </w:r>
      <w:r w:rsidR="00A31BF9" w:rsidRPr="00201E17">
        <w:rPr>
          <w:rFonts w:ascii="Calibri" w:hAnsi="Calibri" w:cs="Calibri"/>
        </w:rPr>
        <w:t xml:space="preserve">shall </w:t>
      </w:r>
      <w:r w:rsidR="004B3EDE" w:rsidRPr="00201E17">
        <w:rPr>
          <w:rFonts w:ascii="Calibri" w:hAnsi="Calibri" w:cs="Calibri"/>
        </w:rPr>
        <w:t>have a</w:t>
      </w:r>
      <w:r w:rsidR="00A31BF9" w:rsidRPr="00201E17">
        <w:rPr>
          <w:rFonts w:ascii="Calibri" w:hAnsi="Calibri" w:cs="Calibri"/>
        </w:rPr>
        <w:t>n</w:t>
      </w:r>
      <w:r w:rsidR="004B3EDE" w:rsidRPr="00201E17">
        <w:rPr>
          <w:rFonts w:ascii="Calibri" w:hAnsi="Calibri" w:cs="Calibri"/>
        </w:rPr>
        <w:t xml:space="preserve"> UV-resistance against discoloration of 500h.</w:t>
      </w:r>
      <w:bookmarkEnd w:id="8"/>
      <w:r w:rsidR="00332256" w:rsidRPr="00201E17">
        <w:rPr>
          <w:rFonts w:ascii="Calibri" w:hAnsi="Calibri" w:cs="Calibri"/>
        </w:rPr>
        <w:t xml:space="preserve"> </w:t>
      </w:r>
    </w:p>
    <w:bookmarkEnd w:id="9"/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FB1AA" w14:textId="77777777" w:rsidR="00511F64" w:rsidRDefault="00511F64" w:rsidP="0055711E">
      <w:pPr>
        <w:spacing w:after="0" w:line="240" w:lineRule="auto"/>
      </w:pPr>
      <w:r>
        <w:separator/>
      </w:r>
    </w:p>
  </w:endnote>
  <w:endnote w:type="continuationSeparator" w:id="0">
    <w:p w14:paraId="6D0F0CF2" w14:textId="77777777" w:rsidR="00511F64" w:rsidRDefault="00511F64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EE6E" w14:textId="77777777" w:rsidR="00511F64" w:rsidRDefault="00511F64" w:rsidP="0055711E">
      <w:pPr>
        <w:spacing w:after="0" w:line="240" w:lineRule="auto"/>
      </w:pPr>
      <w:r>
        <w:separator/>
      </w:r>
    </w:p>
  </w:footnote>
  <w:footnote w:type="continuationSeparator" w:id="0">
    <w:p w14:paraId="503F36BA" w14:textId="77777777" w:rsidR="00511F64" w:rsidRDefault="00511F64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84143"/>
    <w:rsid w:val="000B2B07"/>
    <w:rsid w:val="00122954"/>
    <w:rsid w:val="001653EF"/>
    <w:rsid w:val="0018584C"/>
    <w:rsid w:val="00191D92"/>
    <w:rsid w:val="00193BD8"/>
    <w:rsid w:val="001A6CBC"/>
    <w:rsid w:val="001D1D91"/>
    <w:rsid w:val="00201E17"/>
    <w:rsid w:val="00221A88"/>
    <w:rsid w:val="002359F6"/>
    <w:rsid w:val="00332256"/>
    <w:rsid w:val="0040771B"/>
    <w:rsid w:val="004B3EDE"/>
    <w:rsid w:val="004C60CF"/>
    <w:rsid w:val="004C7EF3"/>
    <w:rsid w:val="00511F64"/>
    <w:rsid w:val="0055711E"/>
    <w:rsid w:val="005A4F36"/>
    <w:rsid w:val="005C5066"/>
    <w:rsid w:val="005C63D5"/>
    <w:rsid w:val="005C7397"/>
    <w:rsid w:val="00642C91"/>
    <w:rsid w:val="006E7691"/>
    <w:rsid w:val="007269B5"/>
    <w:rsid w:val="0076172A"/>
    <w:rsid w:val="007A36B2"/>
    <w:rsid w:val="007E271E"/>
    <w:rsid w:val="007E43F1"/>
    <w:rsid w:val="007F7140"/>
    <w:rsid w:val="008146B0"/>
    <w:rsid w:val="008165BB"/>
    <w:rsid w:val="0082638E"/>
    <w:rsid w:val="00844902"/>
    <w:rsid w:val="00851B9D"/>
    <w:rsid w:val="008560E7"/>
    <w:rsid w:val="008571B5"/>
    <w:rsid w:val="008C6A4A"/>
    <w:rsid w:val="00915CB2"/>
    <w:rsid w:val="0096348A"/>
    <w:rsid w:val="009E6092"/>
    <w:rsid w:val="00A02D22"/>
    <w:rsid w:val="00A31BF9"/>
    <w:rsid w:val="00A64315"/>
    <w:rsid w:val="00AA3F75"/>
    <w:rsid w:val="00B027BB"/>
    <w:rsid w:val="00B200C4"/>
    <w:rsid w:val="00B40FAF"/>
    <w:rsid w:val="00BB0315"/>
    <w:rsid w:val="00C26137"/>
    <w:rsid w:val="00C830C0"/>
    <w:rsid w:val="00CD230B"/>
    <w:rsid w:val="00D148F9"/>
    <w:rsid w:val="00D53528"/>
    <w:rsid w:val="00D765A4"/>
    <w:rsid w:val="00D82671"/>
    <w:rsid w:val="00DA4FBB"/>
    <w:rsid w:val="00DD505A"/>
    <w:rsid w:val="00DF2862"/>
    <w:rsid w:val="00E10401"/>
    <w:rsid w:val="00E129E3"/>
    <w:rsid w:val="00E67F2D"/>
    <w:rsid w:val="00ED1064"/>
    <w:rsid w:val="00ED37DE"/>
    <w:rsid w:val="00F24410"/>
    <w:rsid w:val="00F57826"/>
    <w:rsid w:val="00F74943"/>
    <w:rsid w:val="00F772CD"/>
    <w:rsid w:val="00FA0841"/>
    <w:rsid w:val="00FA121D"/>
    <w:rsid w:val="00FB5FA5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6B0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26</cp:revision>
  <cp:lastPrinted>2018-06-22T09:28:00Z</cp:lastPrinted>
  <dcterms:created xsi:type="dcterms:W3CDTF">2018-06-01T11:24:00Z</dcterms:created>
  <dcterms:modified xsi:type="dcterms:W3CDTF">2018-10-09T07:23:00Z</dcterms:modified>
</cp:coreProperties>
</file>